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77" w:rsidRPr="00855BBA" w:rsidRDefault="00855BBA" w:rsidP="00855BBA">
      <w:pPr>
        <w:widowControl/>
        <w:shd w:val="clear" w:color="auto" w:fill="FFFFFF"/>
        <w:spacing w:before="300" w:after="100" w:afterAutospacing="1"/>
        <w:jc w:val="left"/>
        <w:outlineLvl w:val="0"/>
        <w:rPr>
          <w:rFonts w:ascii="Helvetica" w:eastAsia="宋体" w:hAnsi="Helvetica" w:cs="Helvetica" w:hint="eastAsia"/>
          <w:b/>
          <w:bCs/>
          <w:color w:val="000000"/>
          <w:kern w:val="36"/>
          <w:sz w:val="32"/>
          <w:szCs w:val="32"/>
        </w:rPr>
      </w:pPr>
      <w:r>
        <w:rPr>
          <w:rFonts w:ascii="Helvetica" w:eastAsia="宋体" w:hAnsi="Helvetica" w:cs="Helvetica" w:hint="eastAsia"/>
          <w:b/>
          <w:bCs/>
          <w:color w:val="000000"/>
          <w:kern w:val="36"/>
          <w:sz w:val="36"/>
          <w:szCs w:val="44"/>
        </w:rPr>
        <w:t xml:space="preserve">   </w:t>
      </w:r>
      <w:r w:rsidRPr="00855BBA">
        <w:rPr>
          <w:rFonts w:ascii="宋体" w:eastAsia="宋体" w:hAnsi="宋体" w:cs="宋体"/>
          <w:b/>
          <w:kern w:val="0"/>
          <w:sz w:val="32"/>
          <w:szCs w:val="32"/>
        </w:rPr>
        <w:t>蕲春县116县道赤梅线竹瓦至南泉段改建工程</w:t>
      </w:r>
      <w:r w:rsidR="00FC0E77" w:rsidRPr="00855BBA">
        <w:rPr>
          <w:rFonts w:ascii="Helvetica" w:eastAsia="宋体" w:hAnsi="Helvetica" w:cs="Helvetica"/>
          <w:b/>
          <w:bCs/>
          <w:color w:val="000000"/>
          <w:kern w:val="36"/>
          <w:sz w:val="32"/>
          <w:szCs w:val="32"/>
        </w:rPr>
        <w:t>招标计划</w:t>
      </w:r>
    </w:p>
    <w:p w:rsidR="00855BBA" w:rsidRDefault="00855BBA" w:rsidP="00855BBA">
      <w:pPr>
        <w:widowControl/>
        <w:shd w:val="clear" w:color="auto" w:fill="FFFFFF"/>
        <w:spacing w:before="300" w:after="100" w:afterAutospacing="1"/>
        <w:jc w:val="left"/>
        <w:outlineLvl w:val="0"/>
        <w:rPr>
          <w:rFonts w:ascii="Helvetica" w:eastAsia="宋体" w:hAnsi="Helvetica" w:cs="Helvetica" w:hint="eastAsia"/>
          <w:b/>
          <w:bCs/>
          <w:color w:val="000000"/>
          <w:kern w:val="36"/>
          <w:sz w:val="36"/>
          <w:szCs w:val="44"/>
        </w:rPr>
      </w:pPr>
    </w:p>
    <w:p w:rsidR="00855BBA" w:rsidRPr="00855BBA" w:rsidRDefault="00855BBA" w:rsidP="00855BBA">
      <w:pPr>
        <w:widowControl/>
        <w:shd w:val="clear" w:color="auto" w:fill="FFFFFF"/>
        <w:spacing w:before="300" w:after="100" w:afterAutospacing="1"/>
        <w:jc w:val="left"/>
        <w:outlineLvl w:val="0"/>
        <w:rPr>
          <w:rFonts w:asciiTheme="minorEastAsia" w:hAnsiTheme="minorEastAsia" w:hint="eastAsia"/>
          <w:color w:val="333333"/>
          <w:sz w:val="28"/>
          <w:szCs w:val="28"/>
        </w:rPr>
      </w:pPr>
      <w:r w:rsidRPr="00855BBA">
        <w:rPr>
          <w:rFonts w:asciiTheme="minorEastAsia" w:hAnsiTheme="minorEastAsia" w:hint="eastAsia"/>
          <w:color w:val="333333"/>
          <w:sz w:val="28"/>
          <w:szCs w:val="28"/>
        </w:rPr>
        <w:t xml:space="preserve">项目招标人: </w:t>
      </w:r>
      <w:r w:rsidRPr="00855BBA">
        <w:rPr>
          <w:rFonts w:asciiTheme="minorEastAsia" w:hAnsiTheme="minorEastAsia" w:cs="宋体"/>
          <w:kern w:val="0"/>
          <w:sz w:val="28"/>
          <w:szCs w:val="28"/>
        </w:rPr>
        <w:t>蕲春县齐丰交通发展投资有限公司</w:t>
      </w:r>
      <w:r w:rsidRPr="00855BBA">
        <w:rPr>
          <w:rFonts w:asciiTheme="minorEastAsia" w:hAnsiTheme="minorEastAsia" w:hint="eastAsia"/>
          <w:color w:val="333333"/>
          <w:sz w:val="28"/>
          <w:szCs w:val="28"/>
        </w:rPr>
        <w:br/>
        <w:t>项目名称：</w:t>
      </w:r>
      <w:r w:rsidRPr="00855BBA">
        <w:rPr>
          <w:rFonts w:asciiTheme="minorEastAsia" w:hAnsiTheme="minorEastAsia" w:cs="宋体"/>
          <w:kern w:val="0"/>
          <w:sz w:val="28"/>
          <w:szCs w:val="28"/>
        </w:rPr>
        <w:t>蕲春县116县道赤梅线竹瓦至南泉段改建工程</w:t>
      </w:r>
      <w:r w:rsidRPr="00855BBA">
        <w:rPr>
          <w:rFonts w:asciiTheme="minorEastAsia" w:hAnsiTheme="minorEastAsia" w:hint="eastAsia"/>
          <w:color w:val="333333"/>
          <w:sz w:val="28"/>
          <w:szCs w:val="28"/>
        </w:rPr>
        <w:br/>
        <w:t>项目批准文件：</w:t>
      </w:r>
      <w:r w:rsidRPr="00855BBA">
        <w:rPr>
          <w:rFonts w:asciiTheme="minorEastAsia" w:hAnsiTheme="minorEastAsia" w:cs="宋体"/>
          <w:kern w:val="0"/>
          <w:sz w:val="28"/>
          <w:szCs w:val="28"/>
        </w:rPr>
        <w:t>县政府会议纪要</w:t>
      </w:r>
      <w:r w:rsidRPr="00855BBA">
        <w:rPr>
          <w:rFonts w:asciiTheme="minorEastAsia" w:hAnsiTheme="minorEastAsia" w:hint="eastAsia"/>
          <w:color w:val="333333"/>
          <w:sz w:val="28"/>
          <w:szCs w:val="28"/>
        </w:rPr>
        <w:br/>
        <w:t xml:space="preserve">主要建设内容： </w:t>
      </w:r>
      <w:r w:rsidRPr="00855BBA">
        <w:rPr>
          <w:rFonts w:asciiTheme="minorEastAsia" w:hAnsiTheme="minorEastAsia" w:cs="宋体"/>
          <w:kern w:val="0"/>
          <w:sz w:val="28"/>
          <w:szCs w:val="28"/>
        </w:rPr>
        <w:t>4.554km路基和沥青混凝土路面工程</w:t>
      </w:r>
    </w:p>
    <w:p w:rsidR="00855BBA" w:rsidRPr="00855BBA" w:rsidRDefault="00855BBA" w:rsidP="00855BBA">
      <w:pPr>
        <w:widowControl/>
        <w:shd w:val="clear" w:color="auto" w:fill="FFFFFF"/>
        <w:spacing w:before="300" w:after="100" w:afterAutospacing="1"/>
        <w:jc w:val="left"/>
        <w:outlineLvl w:val="0"/>
        <w:rPr>
          <w:rFonts w:asciiTheme="minorEastAsia" w:hAnsiTheme="minorEastAsia"/>
          <w:color w:val="333333"/>
          <w:sz w:val="28"/>
          <w:szCs w:val="28"/>
        </w:rPr>
      </w:pPr>
      <w:r w:rsidRPr="00855BBA">
        <w:rPr>
          <w:rFonts w:asciiTheme="minorEastAsia" w:hAnsiTheme="minorEastAsia" w:hint="eastAsia"/>
          <w:color w:val="333333"/>
          <w:sz w:val="28"/>
          <w:szCs w:val="28"/>
        </w:rPr>
        <w:t xml:space="preserve">招标内容： </w:t>
      </w:r>
      <w:r w:rsidRPr="00855BBA">
        <w:rPr>
          <w:rFonts w:asciiTheme="minorEastAsia" w:hAnsiTheme="minorEastAsia" w:cs="宋体"/>
          <w:kern w:val="0"/>
          <w:sz w:val="28"/>
          <w:szCs w:val="28"/>
        </w:rPr>
        <w:t>4.554km路基和沥青混凝土路面工程</w:t>
      </w:r>
      <w:r w:rsidRPr="00855BBA">
        <w:rPr>
          <w:rFonts w:asciiTheme="minorEastAsia" w:hAnsiTheme="minorEastAsia" w:hint="eastAsia"/>
          <w:color w:val="333333"/>
          <w:sz w:val="28"/>
          <w:szCs w:val="28"/>
        </w:rPr>
        <w:br/>
        <w:t xml:space="preserve">招标方式：公开招标 </w:t>
      </w:r>
      <w:r w:rsidRPr="00855BBA">
        <w:rPr>
          <w:rFonts w:asciiTheme="minorEastAsia" w:hAnsiTheme="minorEastAsia" w:hint="eastAsia"/>
          <w:color w:val="333333"/>
          <w:sz w:val="28"/>
          <w:szCs w:val="28"/>
        </w:rPr>
        <w:br/>
        <w:t xml:space="preserve">发布时间：10月8日 </w:t>
      </w:r>
      <w:r w:rsidRPr="00855BBA">
        <w:rPr>
          <w:rFonts w:asciiTheme="minorEastAsia" w:hAnsiTheme="minorEastAsia" w:hint="eastAsia"/>
          <w:color w:val="333333"/>
          <w:sz w:val="28"/>
          <w:szCs w:val="28"/>
        </w:rPr>
        <w:br/>
        <w:t xml:space="preserve">拟交易场所：蕲春县公共资源交易中心 </w:t>
      </w:r>
      <w:r w:rsidRPr="00855BBA">
        <w:rPr>
          <w:rFonts w:asciiTheme="minorEastAsia" w:hAnsiTheme="minorEastAsia" w:hint="eastAsia"/>
          <w:color w:val="333333"/>
          <w:sz w:val="28"/>
          <w:szCs w:val="28"/>
        </w:rPr>
        <w:br/>
        <w:t xml:space="preserve">投资估算：1200万元 </w:t>
      </w:r>
      <w:r w:rsidRPr="00855BBA">
        <w:rPr>
          <w:rFonts w:asciiTheme="minorEastAsia" w:hAnsiTheme="minorEastAsia" w:hint="eastAsia"/>
          <w:color w:val="333333"/>
          <w:sz w:val="28"/>
          <w:szCs w:val="28"/>
        </w:rPr>
        <w:br/>
        <w:t xml:space="preserve">计划招标时间：2022年11月 </w:t>
      </w:r>
      <w:r w:rsidRPr="00855BBA">
        <w:rPr>
          <w:rFonts w:asciiTheme="minorEastAsia" w:hAnsiTheme="minorEastAsia" w:hint="eastAsia"/>
          <w:color w:val="333333"/>
          <w:sz w:val="28"/>
          <w:szCs w:val="28"/>
        </w:rPr>
        <w:br/>
        <w:t>说明：</w:t>
      </w:r>
      <w:r w:rsidRPr="00855BBA">
        <w:rPr>
          <w:rFonts w:asciiTheme="minorEastAsia" w:hAnsiTheme="minorEastAsia" w:cs="宋体"/>
          <w:kern w:val="0"/>
          <w:sz w:val="28"/>
          <w:szCs w:val="28"/>
        </w:rPr>
        <w:t>招标计划发布内容仅作为潜在投标人提前了解招标人初步招标计划安排的参考，招标项目实际内容以招标人最终发布的招标公告和招标文件为准。</w:t>
      </w:r>
    </w:p>
    <w:sectPr w:rsidR="00855BBA" w:rsidRPr="00855BBA" w:rsidSect="00855B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154" w:rsidRDefault="004A3154" w:rsidP="00FC0E77">
      <w:r>
        <w:separator/>
      </w:r>
    </w:p>
  </w:endnote>
  <w:endnote w:type="continuationSeparator" w:id="0">
    <w:p w:rsidR="004A3154" w:rsidRDefault="004A3154" w:rsidP="00FC0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154" w:rsidRDefault="004A3154" w:rsidP="00FC0E77">
      <w:r>
        <w:separator/>
      </w:r>
    </w:p>
  </w:footnote>
  <w:footnote w:type="continuationSeparator" w:id="0">
    <w:p w:rsidR="004A3154" w:rsidRDefault="004A3154" w:rsidP="00FC0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0E77"/>
    <w:rsid w:val="004A3154"/>
    <w:rsid w:val="00611CA1"/>
    <w:rsid w:val="00644DD2"/>
    <w:rsid w:val="00855BBA"/>
    <w:rsid w:val="00BA54C6"/>
    <w:rsid w:val="00FC0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D2"/>
    <w:pPr>
      <w:widowControl w:val="0"/>
      <w:jc w:val="both"/>
    </w:pPr>
  </w:style>
  <w:style w:type="paragraph" w:styleId="1">
    <w:name w:val="heading 1"/>
    <w:basedOn w:val="a"/>
    <w:link w:val="1Char"/>
    <w:uiPriority w:val="9"/>
    <w:qFormat/>
    <w:rsid w:val="00FC0E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0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0E77"/>
    <w:rPr>
      <w:sz w:val="18"/>
      <w:szCs w:val="18"/>
    </w:rPr>
  </w:style>
  <w:style w:type="paragraph" w:styleId="a4">
    <w:name w:val="footer"/>
    <w:basedOn w:val="a"/>
    <w:link w:val="Char0"/>
    <w:uiPriority w:val="99"/>
    <w:semiHidden/>
    <w:unhideWhenUsed/>
    <w:rsid w:val="00FC0E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0E77"/>
    <w:rPr>
      <w:sz w:val="18"/>
      <w:szCs w:val="18"/>
    </w:rPr>
  </w:style>
  <w:style w:type="character" w:customStyle="1" w:styleId="1Char">
    <w:name w:val="标题 1 Char"/>
    <w:basedOn w:val="a0"/>
    <w:link w:val="1"/>
    <w:uiPriority w:val="9"/>
    <w:rsid w:val="00FC0E77"/>
    <w:rPr>
      <w:rFonts w:ascii="宋体" w:eastAsia="宋体" w:hAnsi="宋体" w:cs="宋体"/>
      <w:b/>
      <w:bCs/>
      <w:kern w:val="36"/>
      <w:sz w:val="48"/>
      <w:szCs w:val="48"/>
    </w:rPr>
  </w:style>
  <w:style w:type="paragraph" w:styleId="a5">
    <w:name w:val="Normal (Web)"/>
    <w:basedOn w:val="a"/>
    <w:uiPriority w:val="99"/>
    <w:unhideWhenUsed/>
    <w:rsid w:val="00FC0E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1616062">
      <w:bodyDiv w:val="1"/>
      <w:marLeft w:val="0"/>
      <w:marRight w:val="0"/>
      <w:marTop w:val="0"/>
      <w:marBottom w:val="0"/>
      <w:divBdr>
        <w:top w:val="none" w:sz="0" w:space="0" w:color="auto"/>
        <w:left w:val="none" w:sz="0" w:space="0" w:color="auto"/>
        <w:bottom w:val="none" w:sz="0" w:space="0" w:color="auto"/>
        <w:right w:val="none" w:sz="0" w:space="0" w:color="auto"/>
      </w:divBdr>
    </w:div>
    <w:div w:id="1763139904">
      <w:bodyDiv w:val="1"/>
      <w:marLeft w:val="0"/>
      <w:marRight w:val="0"/>
      <w:marTop w:val="0"/>
      <w:marBottom w:val="0"/>
      <w:divBdr>
        <w:top w:val="none" w:sz="0" w:space="0" w:color="auto"/>
        <w:left w:val="none" w:sz="0" w:space="0" w:color="auto"/>
        <w:bottom w:val="none" w:sz="0" w:space="0" w:color="auto"/>
        <w:right w:val="none" w:sz="0" w:space="0" w:color="auto"/>
      </w:divBdr>
      <w:divsChild>
        <w:div w:id="29451841">
          <w:marLeft w:val="0"/>
          <w:marRight w:val="0"/>
          <w:marTop w:val="0"/>
          <w:marBottom w:val="0"/>
          <w:divBdr>
            <w:top w:val="none" w:sz="0" w:space="0" w:color="auto"/>
            <w:left w:val="none" w:sz="0" w:space="0" w:color="auto"/>
            <w:bottom w:val="none" w:sz="0" w:space="0" w:color="auto"/>
            <w:right w:val="none" w:sz="0" w:space="0" w:color="auto"/>
          </w:divBdr>
          <w:divsChild>
            <w:div w:id="975453105">
              <w:marLeft w:val="0"/>
              <w:marRight w:val="0"/>
              <w:marTop w:val="0"/>
              <w:marBottom w:val="0"/>
              <w:divBdr>
                <w:top w:val="none" w:sz="0" w:space="0" w:color="auto"/>
                <w:left w:val="none" w:sz="0" w:space="0" w:color="auto"/>
                <w:bottom w:val="none" w:sz="0" w:space="0" w:color="auto"/>
                <w:right w:val="none" w:sz="0" w:space="0" w:color="auto"/>
              </w:divBdr>
              <w:divsChild>
                <w:div w:id="1501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Words>
  <Characters>246</Characters>
  <Application>Microsoft Office Word</Application>
  <DocSecurity>0</DocSecurity>
  <Lines>2</Lines>
  <Paragraphs>1</Paragraphs>
  <ScaleCrop>false</ScaleCrop>
  <Company>Microsoft</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2022-10-09T08:12:00Z</dcterms:created>
  <dcterms:modified xsi:type="dcterms:W3CDTF">2022-10-09T09:01:00Z</dcterms:modified>
</cp:coreProperties>
</file>